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E111" w14:textId="77777777" w:rsidR="00987BC0" w:rsidRDefault="00987BC0">
      <w:pPr>
        <w:pStyle w:val="Title"/>
      </w:pPr>
      <w:bookmarkStart w:id="0" w:name="_GoBack"/>
      <w:bookmarkEnd w:id="0"/>
      <w:r>
        <w:t>Cinerator Facility</w:t>
      </w:r>
      <w:r>
        <w:rPr>
          <w:b w:val="0"/>
          <w:bCs/>
        </w:rPr>
        <w:t xml:space="preserve"> </w:t>
      </w:r>
      <w:r>
        <w:t>-- Monthly Report of Cases Embalmed and Bodies Handled</w:t>
      </w:r>
    </w:p>
    <w:p w14:paraId="3BB133A6" w14:textId="77777777" w:rsidR="00987BC0" w:rsidRDefault="00987BC0">
      <w:pPr>
        <w:pStyle w:val="FootnoteText"/>
        <w:jc w:val="center"/>
        <w:rPr>
          <w:szCs w:val="24"/>
        </w:rPr>
      </w:pPr>
      <w:r>
        <w:rPr>
          <w:szCs w:val="24"/>
        </w:rPr>
        <w:t xml:space="preserve">Mail to: Division of Funeral, Cemetery &amp; Consumer Services, Attn: Monthly Reports, </w:t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Larson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Building</w:t>
          </w:r>
        </w:smartTag>
      </w:smartTag>
      <w:r>
        <w:rPr>
          <w:szCs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200 E. Gaines Street</w:t>
          </w:r>
        </w:smartTag>
        <w:r>
          <w:rPr>
            <w:szCs w:val="24"/>
          </w:rPr>
          <w:t xml:space="preserve">, </w:t>
        </w:r>
        <w:smartTag w:uri="urn:schemas-microsoft-com:office:smarttags" w:element="City">
          <w:r>
            <w:rPr>
              <w:szCs w:val="24"/>
            </w:rPr>
            <w:t>Tallahassee</w:t>
          </w:r>
        </w:smartTag>
        <w:r>
          <w:rPr>
            <w:szCs w:val="24"/>
          </w:rPr>
          <w:t xml:space="preserve"> </w:t>
        </w:r>
        <w:smartTag w:uri="urn:schemas-microsoft-com:office:smarttags" w:element="State">
          <w:r>
            <w:rPr>
              <w:szCs w:val="24"/>
            </w:rPr>
            <w:t>FL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32399</w:t>
          </w:r>
        </w:smartTag>
      </w:smartTag>
    </w:p>
    <w:p w14:paraId="1817457E" w14:textId="77777777" w:rsidR="00987BC0" w:rsidRDefault="00987BC0">
      <w:pPr>
        <w:pStyle w:val="Footnote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1576"/>
        <w:gridCol w:w="84"/>
        <w:gridCol w:w="808"/>
        <w:gridCol w:w="353"/>
        <w:gridCol w:w="1586"/>
        <w:gridCol w:w="664"/>
        <w:gridCol w:w="711"/>
        <w:gridCol w:w="711"/>
        <w:gridCol w:w="95"/>
        <w:gridCol w:w="1195"/>
        <w:gridCol w:w="250"/>
        <w:gridCol w:w="945"/>
        <w:gridCol w:w="592"/>
        <w:gridCol w:w="1770"/>
      </w:tblGrid>
      <w:tr w:rsidR="00987BC0" w14:paraId="02001DFC" w14:textId="77777777" w:rsidTr="0099337A">
        <w:tc>
          <w:tcPr>
            <w:tcW w:w="5621" w:type="dxa"/>
            <w:gridSpan w:val="4"/>
          </w:tcPr>
          <w:p w14:paraId="4FD1B29D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Name of </w:t>
            </w:r>
            <w:r w:rsidR="00D86E95">
              <w:rPr>
                <w:sz w:val="18"/>
                <w:szCs w:val="24"/>
              </w:rPr>
              <w:t>C</w:t>
            </w:r>
            <w:r>
              <w:rPr>
                <w:sz w:val="18"/>
                <w:szCs w:val="24"/>
              </w:rPr>
              <w:t>inerator facility:</w:t>
            </w:r>
            <w:r w:rsidR="006C43C4">
              <w:rPr>
                <w:sz w:val="18"/>
                <w:szCs w:val="24"/>
              </w:rPr>
              <w:t xml:space="preserve"> </w:t>
            </w:r>
          </w:p>
        </w:tc>
        <w:tc>
          <w:tcPr>
            <w:tcW w:w="2631" w:type="dxa"/>
            <w:gridSpan w:val="3"/>
          </w:tcPr>
          <w:p w14:paraId="3ABE0195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License #:</w:t>
            </w:r>
            <w:r w:rsidR="00093290">
              <w:rPr>
                <w:sz w:val="18"/>
                <w:szCs w:val="24"/>
              </w:rPr>
              <w:t xml:space="preserve"> </w:t>
            </w:r>
          </w:p>
        </w:tc>
        <w:tc>
          <w:tcPr>
            <w:tcW w:w="2744" w:type="dxa"/>
            <w:gridSpan w:val="4"/>
          </w:tcPr>
          <w:p w14:paraId="264F9516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Phone #:</w:t>
            </w:r>
            <w:r w:rsidR="00093290">
              <w:rPr>
                <w:sz w:val="18"/>
                <w:szCs w:val="24"/>
              </w:rPr>
              <w:t xml:space="preserve"> </w:t>
            </w:r>
            <w:r w:rsidR="00D32599">
              <w:rPr>
                <w:sz w:val="18"/>
                <w:szCs w:val="24"/>
              </w:rPr>
              <w:t>(</w:t>
            </w:r>
            <w:r w:rsidR="00EC278F">
              <w:rPr>
                <w:sz w:val="18"/>
                <w:szCs w:val="24"/>
              </w:rPr>
              <w:t xml:space="preserve"> </w:t>
            </w:r>
            <w:r w:rsidR="00D32599">
              <w:rPr>
                <w:sz w:val="18"/>
                <w:szCs w:val="24"/>
              </w:rPr>
              <w:t xml:space="preserve">) </w:t>
            </w:r>
          </w:p>
        </w:tc>
        <w:tc>
          <w:tcPr>
            <w:tcW w:w="3620" w:type="dxa"/>
            <w:gridSpan w:val="4"/>
          </w:tcPr>
          <w:p w14:paraId="56172C4E" w14:textId="77777777" w:rsidR="00987BC0" w:rsidRDefault="00987BC0">
            <w:pPr>
              <w:pStyle w:val="FootnoteText"/>
              <w:spacing w:after="6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This report is for </w:t>
            </w:r>
          </w:p>
          <w:p w14:paraId="520B98D5" w14:textId="32A20231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Month: </w:t>
            </w:r>
            <w:r w:rsidR="008866F5">
              <w:rPr>
                <w:sz w:val="18"/>
                <w:szCs w:val="24"/>
              </w:rPr>
              <w:t xml:space="preserve">         </w:t>
            </w:r>
            <w:r>
              <w:rPr>
                <w:sz w:val="18"/>
                <w:szCs w:val="24"/>
              </w:rPr>
              <w:t xml:space="preserve">Year: </w:t>
            </w:r>
            <w:r w:rsidR="008866F5">
              <w:rPr>
                <w:sz w:val="18"/>
                <w:szCs w:val="24"/>
              </w:rPr>
              <w:t xml:space="preserve">         </w:t>
            </w:r>
          </w:p>
          <w:p w14:paraId="21F2FDD2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</w:tr>
      <w:tr w:rsidR="00987BC0" w14:paraId="539D635F" w14:textId="77777777">
        <w:tc>
          <w:tcPr>
            <w:tcW w:w="14616" w:type="dxa"/>
            <w:gridSpan w:val="15"/>
          </w:tcPr>
          <w:p w14:paraId="598B04F7" w14:textId="171295F0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Cinerator facility establishment address:</w:t>
            </w:r>
            <w:r w:rsidR="00093290">
              <w:rPr>
                <w:sz w:val="18"/>
                <w:szCs w:val="24"/>
              </w:rPr>
              <w:t xml:space="preserve"> </w:t>
            </w:r>
          </w:p>
          <w:p w14:paraId="454A6F52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</w:tr>
      <w:tr w:rsidR="00987BC0" w14:paraId="0004D0A3" w14:textId="77777777">
        <w:trPr>
          <w:cantSplit/>
        </w:trPr>
        <w:tc>
          <w:tcPr>
            <w:tcW w:w="14616" w:type="dxa"/>
            <w:gridSpan w:val="15"/>
          </w:tcPr>
          <w:p w14:paraId="57FA1165" w14:textId="0C3AD038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Name and license # of </w:t>
            </w:r>
            <w:r>
              <w:rPr>
                <w:b/>
                <w:bCs/>
                <w:sz w:val="18"/>
                <w:szCs w:val="24"/>
              </w:rPr>
              <w:t>removal service</w:t>
            </w:r>
            <w:r>
              <w:rPr>
                <w:sz w:val="18"/>
                <w:szCs w:val="24"/>
              </w:rPr>
              <w:t>(s) used in this reporting period:</w:t>
            </w:r>
            <w:r w:rsidR="00093290">
              <w:rPr>
                <w:sz w:val="18"/>
                <w:szCs w:val="24"/>
              </w:rPr>
              <w:t xml:space="preserve"> </w:t>
            </w:r>
          </w:p>
          <w:p w14:paraId="2F7A4063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</w:tr>
      <w:tr w:rsidR="00987BC0" w14:paraId="3D7D848C" w14:textId="77777777" w:rsidTr="0099337A">
        <w:trPr>
          <w:cantSplit/>
        </w:trPr>
        <w:tc>
          <w:tcPr>
            <w:tcW w:w="3122" w:type="dxa"/>
            <w:vMerge w:val="restart"/>
            <w:vAlign w:val="bottom"/>
          </w:tcPr>
          <w:p w14:paraId="53C4B94E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Name of deceased</w:t>
            </w:r>
          </w:p>
        </w:tc>
        <w:tc>
          <w:tcPr>
            <w:tcW w:w="1603" w:type="dxa"/>
            <w:vMerge w:val="restart"/>
            <w:vAlign w:val="bottom"/>
          </w:tcPr>
          <w:p w14:paraId="3D05D91A" w14:textId="77777777" w:rsidR="00987BC0" w:rsidRDefault="00987BC0" w:rsidP="007A0523">
            <w:pPr>
              <w:pStyle w:val="FootnoteText"/>
              <w:rPr>
                <w:sz w:val="18"/>
              </w:rPr>
            </w:pPr>
            <w:r>
              <w:rPr>
                <w:sz w:val="18"/>
                <w:szCs w:val="24"/>
              </w:rPr>
              <w:t>County of death</w:t>
            </w:r>
            <w:r w:rsidR="00D32599">
              <w:rPr>
                <w:sz w:val="18"/>
                <w:szCs w:val="24"/>
              </w:rPr>
              <w:t xml:space="preserve"> </w:t>
            </w:r>
            <w:r w:rsidR="007A0523">
              <w:rPr>
                <w:sz w:val="18"/>
              </w:rPr>
              <w:t xml:space="preserve"> </w:t>
            </w:r>
          </w:p>
          <w:p w14:paraId="24669423" w14:textId="77777777" w:rsidR="007A0523" w:rsidRDefault="007A0523" w:rsidP="007A0523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  <w:vMerge w:val="restart"/>
            <w:vAlign w:val="bottom"/>
          </w:tcPr>
          <w:p w14:paraId="0E4DC674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Date of death</w:t>
            </w:r>
            <w:r w:rsidR="00D32599">
              <w:rPr>
                <w:sz w:val="18"/>
                <w:szCs w:val="24"/>
              </w:rPr>
              <w:t xml:space="preserve"> </w:t>
            </w:r>
            <w:r w:rsidR="00D32599">
              <w:rPr>
                <w:sz w:val="18"/>
              </w:rPr>
              <w:t>mm/dd/</w:t>
            </w:r>
            <w:proofErr w:type="spellStart"/>
            <w:r w:rsidR="00D32599">
              <w:rPr>
                <w:sz w:val="18"/>
              </w:rPr>
              <w:t>yy</w:t>
            </w:r>
            <w:proofErr w:type="spellEnd"/>
          </w:p>
        </w:tc>
        <w:tc>
          <w:tcPr>
            <w:tcW w:w="1607" w:type="dxa"/>
            <w:vMerge w:val="restart"/>
            <w:vAlign w:val="bottom"/>
          </w:tcPr>
          <w:p w14:paraId="58C30B68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Date of cremation</w:t>
            </w:r>
            <w:r w:rsidR="00D32599">
              <w:rPr>
                <w:sz w:val="18"/>
                <w:szCs w:val="24"/>
              </w:rPr>
              <w:t xml:space="preserve"> </w:t>
            </w:r>
            <w:r w:rsidR="00D32599">
              <w:rPr>
                <w:sz w:val="18"/>
              </w:rPr>
              <w:t>mm/dd/</w:t>
            </w:r>
            <w:proofErr w:type="spellStart"/>
            <w:r w:rsidR="00D32599">
              <w:rPr>
                <w:sz w:val="18"/>
              </w:rPr>
              <w:t>yy</w:t>
            </w:r>
            <w:proofErr w:type="spellEnd"/>
          </w:p>
        </w:tc>
        <w:tc>
          <w:tcPr>
            <w:tcW w:w="2104" w:type="dxa"/>
            <w:gridSpan w:val="3"/>
            <w:vAlign w:val="bottom"/>
          </w:tcPr>
          <w:p w14:paraId="4D99889F" w14:textId="77777777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Container type</w:t>
            </w:r>
          </w:p>
        </w:tc>
        <w:tc>
          <w:tcPr>
            <w:tcW w:w="1561" w:type="dxa"/>
            <w:gridSpan w:val="3"/>
            <w:vMerge w:val="restart"/>
            <w:vAlign w:val="bottom"/>
          </w:tcPr>
          <w:p w14:paraId="161B0E8F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Name of Cremator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14:paraId="270A52C7" w14:textId="77777777" w:rsidR="00987BC0" w:rsidRDefault="00987BC0" w:rsidP="00D32599">
            <w:pPr>
              <w:pStyle w:val="FootnoteText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License # of F</w:t>
            </w:r>
            <w:r w:rsidR="00D32599">
              <w:rPr>
                <w:sz w:val="18"/>
                <w:szCs w:val="24"/>
              </w:rPr>
              <w:t>E</w:t>
            </w:r>
            <w:r>
              <w:rPr>
                <w:sz w:val="18"/>
                <w:szCs w:val="24"/>
              </w:rPr>
              <w:t>/</w:t>
            </w:r>
            <w:r w:rsidR="00594BF4">
              <w:rPr>
                <w:sz w:val="18"/>
                <w:szCs w:val="24"/>
              </w:rPr>
              <w:t>DD</w:t>
            </w:r>
            <w:r w:rsidR="00D32599">
              <w:rPr>
                <w:sz w:val="18"/>
                <w:szCs w:val="24"/>
              </w:rPr>
              <w:t>E</w:t>
            </w:r>
          </w:p>
        </w:tc>
        <w:tc>
          <w:tcPr>
            <w:tcW w:w="1805" w:type="dxa"/>
            <w:vMerge w:val="restart"/>
            <w:vAlign w:val="bottom"/>
          </w:tcPr>
          <w:p w14:paraId="52165311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Burial transit permit #</w:t>
            </w:r>
          </w:p>
        </w:tc>
      </w:tr>
      <w:tr w:rsidR="00987BC0" w14:paraId="5E1E4EE3" w14:textId="77777777" w:rsidTr="0099337A">
        <w:trPr>
          <w:cantSplit/>
          <w:trHeight w:hRule="exact" w:val="325"/>
        </w:trPr>
        <w:tc>
          <w:tcPr>
            <w:tcW w:w="3122" w:type="dxa"/>
            <w:vMerge/>
          </w:tcPr>
          <w:p w14:paraId="1352D2BE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  <w:vMerge/>
          </w:tcPr>
          <w:p w14:paraId="6B6B7B5E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  <w:vMerge/>
          </w:tcPr>
          <w:p w14:paraId="1568B5C5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  <w:vMerge/>
          </w:tcPr>
          <w:p w14:paraId="6D11FA57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65BDC926" w14:textId="77777777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Cdbd</w:t>
            </w:r>
            <w:proofErr w:type="spellEnd"/>
          </w:p>
        </w:tc>
        <w:tc>
          <w:tcPr>
            <w:tcW w:w="719" w:type="dxa"/>
          </w:tcPr>
          <w:p w14:paraId="3CDAA639" w14:textId="77777777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Wd</w:t>
            </w:r>
          </w:p>
        </w:tc>
        <w:tc>
          <w:tcPr>
            <w:tcW w:w="719" w:type="dxa"/>
          </w:tcPr>
          <w:p w14:paraId="2B27B65E" w14:textId="77777777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Mtl</w:t>
            </w:r>
            <w:proofErr w:type="spellEnd"/>
          </w:p>
        </w:tc>
        <w:tc>
          <w:tcPr>
            <w:tcW w:w="1561" w:type="dxa"/>
            <w:gridSpan w:val="3"/>
            <w:vMerge/>
          </w:tcPr>
          <w:p w14:paraId="2D8C0FF0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14:paraId="714C3138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  <w:vMerge/>
          </w:tcPr>
          <w:p w14:paraId="130912AE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</w:tr>
      <w:tr w:rsidR="00987BC0" w14:paraId="00366A84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4BC544B6" w14:textId="4752B395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66FBF6EE" w14:textId="4C230BC4" w:rsidR="00987BC0" w:rsidRDefault="00987BC0" w:rsidP="00390DF3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6B3CE419" w14:textId="536C2709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1A07728B" w14:textId="5505BD38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2AC201DC" w14:textId="1AD3F52B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6FCE13B6" w14:textId="4C5D11EA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4FD70F33" w14:textId="6ABEEB2C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086EE887" w14:textId="5968093D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1DB4415" w14:textId="0B9F6941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73CFA694" w14:textId="63777690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</w:tr>
      <w:tr w:rsidR="00987BC0" w14:paraId="3A502C16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42A0E90C" w14:textId="4AC040A8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321959D0" w14:textId="0F301456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11974A5F" w14:textId="665679D0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740CCEC3" w14:textId="2FAE5DA4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2A650E25" w14:textId="2EA89724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1DC6C4D" w14:textId="1BB764E8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03364B3" w14:textId="59DA0324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4EAAC646" w14:textId="6C4CD025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8855274" w14:textId="2090C11A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7DB8EC5A" w14:textId="591548A5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</w:tr>
      <w:tr w:rsidR="00987BC0" w14:paraId="16EB5C15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30B81758" w14:textId="619292BA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21644C29" w14:textId="7B658A13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1FCA756C" w14:textId="61FDABFB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35077060" w14:textId="63F5A2CE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796ED8EE" w14:textId="162B8A9D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2C851C4C" w14:textId="45A97090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99B5093" w14:textId="7042970B" w:rsidR="00987BC0" w:rsidRDefault="00987BC0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266EDD63" w14:textId="65D67B3C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62FEB78" w14:textId="49CD58DA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77691F86" w14:textId="6D1B425A" w:rsidR="00987BC0" w:rsidRDefault="00987BC0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30582FA9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5E38439B" w14:textId="68715CDA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2F867111" w14:textId="5FF45AA8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53AC7842" w14:textId="5C1CCCD0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1A8E6913" w14:textId="15CE81CB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6461C35C" w14:textId="4FECF8D5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159088E0" w14:textId="68111E9A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64DFB4CB" w14:textId="0B055EC3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7527AB28" w14:textId="708720E2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DDE0E74" w14:textId="57C9B73A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1ADD216E" w14:textId="7E63DAB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6C3C3B16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422930CC" w14:textId="60040BEF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4141EA1C" w14:textId="3C46C994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18BF1282" w14:textId="57EA3495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7535D300" w14:textId="2E56066A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2CEC95AC" w14:textId="5112D7D3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B36A5E7" w14:textId="1274AC8B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4A874E28" w14:textId="3E4FB237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43CE3A0F" w14:textId="3678408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9963002" w14:textId="0A4C918B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71BC9F68" w14:textId="73CFE9E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456DEF3E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5DB3A0D1" w14:textId="164AA984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4F2D6C6F" w14:textId="02B017D9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1CA5B77E" w14:textId="4EF01CFB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1C7D1619" w14:textId="3540D6CB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05C56ED7" w14:textId="5AEE8853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239D29A" w14:textId="6F1362FD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7F50FCAA" w14:textId="24731C5A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60F9F1BB" w14:textId="594E1B1D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FBB79F5" w14:textId="66294BCE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0642A2D8" w14:textId="210C0BB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3D8F7D71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257FEEE6" w14:textId="4955F0B0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37FCAB12" w14:textId="388F9495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733BB03F" w14:textId="6C94B5C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53E55181" w14:textId="137CEBC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1F749C01" w14:textId="0BF0CDB8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5791998B" w14:textId="7B86B26D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7BC58C5" w14:textId="1E2B3B17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5FA626ED" w14:textId="55F7CAC8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4303622" w14:textId="2AF00B8C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48995645" w14:textId="55C969E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075352D7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44CC32DD" w14:textId="00FF719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68C827D1" w14:textId="7743ED2C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61AC6D77" w14:textId="200D8E86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2EF067B1" w14:textId="3A6D4C4A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57C6B5A2" w14:textId="3010BF19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7D32FADD" w14:textId="73622055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27CEE985" w14:textId="44AB1C1B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47E16942" w14:textId="22662BCD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D8FEFEE" w14:textId="08F10C0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05F446F8" w14:textId="7977EDF7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6FDF939C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229DC52B" w14:textId="62B4BB8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19A1CBE7" w14:textId="03EEA80D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6F18291E" w14:textId="43216340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0CEE59B0" w14:textId="0E14926B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2EF37D18" w14:textId="0D7FDEDA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4E12D87C" w14:textId="4DD40DC0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4407F3EC" w14:textId="4FF03953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00258DA3" w14:textId="0F266B54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BB76515" w14:textId="2B9F08EE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05AD9952" w14:textId="167F45A2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7FCA8DAF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6F2ECA0B" w14:textId="4A8A89C0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710A0A4B" w14:textId="75B19FF6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2939DAA8" w14:textId="72E96D68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2B8618CD" w14:textId="4641DD0D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52724C09" w14:textId="7D951095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5DBCDC4" w14:textId="1F370AB9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5C71792C" w14:textId="3E8569C2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084263D4" w14:textId="179B5E82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5FC837F" w14:textId="063AC4C5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734D83EA" w14:textId="5B206E77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49635581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18AA5F26" w14:textId="3FD3650A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5B10EFEC" w14:textId="3A5284C6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33D116A3" w14:textId="001722D9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775E4640" w14:textId="67CA0ED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76B9F9B0" w14:textId="5AAA1798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57ACB944" w14:textId="26F5793A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184C47F0" w14:textId="6797005A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41707AAF" w14:textId="674F4856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31F63C5" w14:textId="18148C19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36432807" w14:textId="1DA32D7B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25BCD794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02D42237" w14:textId="2BD805C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1F313E1F" w14:textId="0ABC62B2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3F28F033" w14:textId="12A0A03F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2093A334" w14:textId="4DA752A0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5AE8D117" w14:textId="4A57F89C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30AA38F9" w14:textId="251AAFAC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0D58653A" w14:textId="0EF69765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13302176" w14:textId="7A830227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88078F8" w14:textId="3BE926D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33AD986A" w14:textId="32387B9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093290" w14:paraId="3A2F3562" w14:textId="77777777" w:rsidTr="0099337A">
        <w:trPr>
          <w:cantSplit/>
          <w:trHeight w:hRule="exact" w:val="325"/>
        </w:trPr>
        <w:tc>
          <w:tcPr>
            <w:tcW w:w="3122" w:type="dxa"/>
          </w:tcPr>
          <w:p w14:paraId="58A6FDAA" w14:textId="19617DC7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3" w:type="dxa"/>
          </w:tcPr>
          <w:p w14:paraId="195E45BE" w14:textId="7822F411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50A63B7A" w14:textId="37305A52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607" w:type="dxa"/>
          </w:tcPr>
          <w:p w14:paraId="14448CAB" w14:textId="271990C7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666" w:type="dxa"/>
          </w:tcPr>
          <w:p w14:paraId="24D52B54" w14:textId="2BE96312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20EBF9A1" w14:textId="7F6A53AE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719" w:type="dxa"/>
          </w:tcPr>
          <w:p w14:paraId="17D44D3D" w14:textId="66B66C6C" w:rsidR="00093290" w:rsidRDefault="00093290" w:rsidP="00443A87">
            <w:pPr>
              <w:pStyle w:val="FootnoteText"/>
              <w:jc w:val="center"/>
              <w:rPr>
                <w:sz w:val="18"/>
                <w:szCs w:val="24"/>
              </w:rPr>
            </w:pPr>
          </w:p>
        </w:tc>
        <w:tc>
          <w:tcPr>
            <w:tcW w:w="1561" w:type="dxa"/>
            <w:gridSpan w:val="3"/>
          </w:tcPr>
          <w:p w14:paraId="46A3D608" w14:textId="3297056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656C594" w14:textId="152B20D3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  <w:tc>
          <w:tcPr>
            <w:tcW w:w="1805" w:type="dxa"/>
          </w:tcPr>
          <w:p w14:paraId="19E67BFC" w14:textId="0BD212E2" w:rsidR="00093290" w:rsidRDefault="00093290" w:rsidP="00443A87">
            <w:pPr>
              <w:pStyle w:val="FootnoteText"/>
              <w:rPr>
                <w:sz w:val="18"/>
                <w:szCs w:val="24"/>
              </w:rPr>
            </w:pPr>
          </w:p>
        </w:tc>
      </w:tr>
      <w:tr w:rsidR="00A6247D" w14:paraId="1EC8A12C" w14:textId="77777777">
        <w:trPr>
          <w:cantSplit/>
          <w:trHeight w:hRule="exact" w:val="325"/>
        </w:trPr>
        <w:tc>
          <w:tcPr>
            <w:tcW w:w="14616" w:type="dxa"/>
            <w:gridSpan w:val="15"/>
          </w:tcPr>
          <w:p w14:paraId="401FCB57" w14:textId="338A80AF" w:rsidR="00A6247D" w:rsidRPr="00A6247D" w:rsidRDefault="00A6247D" w:rsidP="00093290">
            <w:pPr>
              <w:pStyle w:val="FootnoteText"/>
              <w:rPr>
                <w:b/>
                <w:sz w:val="18"/>
                <w:szCs w:val="24"/>
              </w:rPr>
            </w:pPr>
          </w:p>
        </w:tc>
      </w:tr>
      <w:tr w:rsidR="00987BC0" w14:paraId="3BAB3A3E" w14:textId="77777777">
        <w:tc>
          <w:tcPr>
            <w:tcW w:w="14616" w:type="dxa"/>
            <w:gridSpan w:val="15"/>
          </w:tcPr>
          <w:p w14:paraId="11DBE34A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This is to certify that the following were cremated at the above crematory.  Said remains were received and cremated in a container approved by the rules and regulation of the Florida Board of Funeral, Cemetery, and Consumer Services .  The 48-hour time period had elapsed before the decedents were cremated.</w:t>
            </w:r>
          </w:p>
        </w:tc>
      </w:tr>
      <w:tr w:rsidR="00987BC0" w14:paraId="2756C242" w14:textId="77777777" w:rsidTr="0099337A">
        <w:trPr>
          <w:trHeight w:val="576"/>
        </w:trPr>
        <w:tc>
          <w:tcPr>
            <w:tcW w:w="4809" w:type="dxa"/>
            <w:gridSpan w:val="3"/>
          </w:tcPr>
          <w:p w14:paraId="32E62461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Signature of Cremator &amp; License #</w:t>
            </w:r>
          </w:p>
          <w:p w14:paraId="420E7E7F" w14:textId="2D19425B" w:rsidR="00987BC0" w:rsidRDefault="00987BC0">
            <w:pPr>
              <w:pStyle w:val="FootnoteText"/>
              <w:rPr>
                <w:szCs w:val="24"/>
              </w:rPr>
            </w:pPr>
          </w:p>
        </w:tc>
        <w:tc>
          <w:tcPr>
            <w:tcW w:w="4976" w:type="dxa"/>
            <w:gridSpan w:val="7"/>
          </w:tcPr>
          <w:p w14:paraId="41179F22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Signature of Cremator  &amp; License #</w:t>
            </w:r>
          </w:p>
          <w:p w14:paraId="4240C2C1" w14:textId="568BCF0E" w:rsidR="00987BC0" w:rsidRDefault="00987BC0">
            <w:pPr>
              <w:pStyle w:val="FootnoteText"/>
              <w:rPr>
                <w:szCs w:val="24"/>
              </w:rPr>
            </w:pPr>
          </w:p>
        </w:tc>
        <w:tc>
          <w:tcPr>
            <w:tcW w:w="4831" w:type="dxa"/>
            <w:gridSpan w:val="5"/>
          </w:tcPr>
          <w:p w14:paraId="497C3310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License number of funeral director or direct disposer in charge:</w:t>
            </w:r>
          </w:p>
          <w:p w14:paraId="3CBFDB8F" w14:textId="22CFAFE1" w:rsidR="00987BC0" w:rsidRDefault="00987BC0">
            <w:pPr>
              <w:pStyle w:val="FootnoteText"/>
              <w:rPr>
                <w:szCs w:val="24"/>
              </w:rPr>
            </w:pPr>
          </w:p>
        </w:tc>
      </w:tr>
      <w:tr w:rsidR="00987BC0" w14:paraId="0D332A1A" w14:textId="77777777" w:rsidTr="0099337A">
        <w:trPr>
          <w:trHeight w:val="576"/>
        </w:trPr>
        <w:tc>
          <w:tcPr>
            <w:tcW w:w="4809" w:type="dxa"/>
            <w:gridSpan w:val="3"/>
          </w:tcPr>
          <w:p w14:paraId="4667387D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Signature of Cremator &amp; License #</w:t>
            </w:r>
          </w:p>
          <w:p w14:paraId="00EEFD70" w14:textId="3D13788C" w:rsidR="00987BC0" w:rsidRDefault="00987BC0">
            <w:pPr>
              <w:pStyle w:val="FootnoteText"/>
              <w:rPr>
                <w:szCs w:val="24"/>
              </w:rPr>
            </w:pPr>
          </w:p>
        </w:tc>
        <w:tc>
          <w:tcPr>
            <w:tcW w:w="4976" w:type="dxa"/>
            <w:gridSpan w:val="7"/>
          </w:tcPr>
          <w:p w14:paraId="6B7D65FC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Signature of Cremator  &amp; License #</w:t>
            </w:r>
          </w:p>
          <w:p w14:paraId="44BE6C82" w14:textId="4C93228E" w:rsidR="00987BC0" w:rsidRDefault="00987BC0">
            <w:pPr>
              <w:pStyle w:val="FootnoteText"/>
              <w:rPr>
                <w:szCs w:val="24"/>
              </w:rPr>
            </w:pPr>
          </w:p>
        </w:tc>
        <w:tc>
          <w:tcPr>
            <w:tcW w:w="4831" w:type="dxa"/>
            <w:gridSpan w:val="5"/>
          </w:tcPr>
          <w:p w14:paraId="58559543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Signature of funeral director or direct disposer in charge:</w:t>
            </w:r>
          </w:p>
          <w:p w14:paraId="664C039A" w14:textId="149B081C" w:rsidR="00987BC0" w:rsidRDefault="00987BC0">
            <w:pPr>
              <w:pStyle w:val="FootnoteText"/>
              <w:rPr>
                <w:szCs w:val="24"/>
              </w:rPr>
            </w:pPr>
          </w:p>
        </w:tc>
      </w:tr>
      <w:tr w:rsidR="00987BC0" w14:paraId="7528A90F" w14:textId="77777777" w:rsidTr="0099337A">
        <w:trPr>
          <w:trHeight w:val="576"/>
        </w:trPr>
        <w:tc>
          <w:tcPr>
            <w:tcW w:w="4809" w:type="dxa"/>
            <w:gridSpan w:val="3"/>
          </w:tcPr>
          <w:p w14:paraId="7EE2E449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Signature of Cremator &amp; License #</w:t>
            </w:r>
          </w:p>
          <w:p w14:paraId="615CB13D" w14:textId="2F046462" w:rsidR="00987BC0" w:rsidRDefault="00987BC0">
            <w:pPr>
              <w:pStyle w:val="FootnoteText"/>
              <w:rPr>
                <w:szCs w:val="24"/>
              </w:rPr>
            </w:pPr>
          </w:p>
        </w:tc>
        <w:tc>
          <w:tcPr>
            <w:tcW w:w="4976" w:type="dxa"/>
            <w:gridSpan w:val="7"/>
          </w:tcPr>
          <w:p w14:paraId="3C086094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Signature of Cremator  &amp; License #</w:t>
            </w:r>
          </w:p>
          <w:p w14:paraId="286DEB6E" w14:textId="43A16C97" w:rsidR="00987BC0" w:rsidRDefault="00987BC0">
            <w:pPr>
              <w:pStyle w:val="FootnoteText"/>
              <w:rPr>
                <w:szCs w:val="24"/>
              </w:rPr>
            </w:pPr>
          </w:p>
        </w:tc>
        <w:tc>
          <w:tcPr>
            <w:tcW w:w="2422" w:type="dxa"/>
            <w:gridSpan w:val="3"/>
          </w:tcPr>
          <w:p w14:paraId="1BED9063" w14:textId="77777777" w:rsidR="00987BC0" w:rsidRDefault="00987BC0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Date signed</w:t>
            </w:r>
          </w:p>
          <w:p w14:paraId="03C8ED00" w14:textId="2BAD6D02" w:rsidR="00093290" w:rsidRDefault="008866F5">
            <w:pPr>
              <w:pStyle w:val="FootnoteTex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</w:t>
            </w:r>
            <w:r w:rsidR="00D32599">
              <w:rPr>
                <w:sz w:val="18"/>
                <w:szCs w:val="24"/>
              </w:rPr>
              <w:t>/</w:t>
            </w:r>
            <w:r>
              <w:rPr>
                <w:sz w:val="18"/>
                <w:szCs w:val="24"/>
              </w:rPr>
              <w:t xml:space="preserve">           </w:t>
            </w:r>
            <w:r w:rsidR="00D32599">
              <w:rPr>
                <w:sz w:val="18"/>
                <w:szCs w:val="24"/>
              </w:rPr>
              <w:t>/</w:t>
            </w:r>
            <w:r>
              <w:rPr>
                <w:sz w:val="18"/>
                <w:szCs w:val="24"/>
              </w:rPr>
              <w:t xml:space="preserve">            </w:t>
            </w:r>
          </w:p>
        </w:tc>
        <w:tc>
          <w:tcPr>
            <w:tcW w:w="2409" w:type="dxa"/>
            <w:gridSpan w:val="2"/>
          </w:tcPr>
          <w:p w14:paraId="4E38D3F8" w14:textId="2238B34A" w:rsidR="00987BC0" w:rsidRDefault="00987BC0" w:rsidP="0055686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Page </w:t>
            </w:r>
            <w:r w:rsidR="008866F5">
              <w:rPr>
                <w:szCs w:val="24"/>
              </w:rPr>
              <w:t xml:space="preserve">     </w:t>
            </w:r>
            <w:r w:rsidR="00093290">
              <w:rPr>
                <w:szCs w:val="24"/>
              </w:rPr>
              <w:t xml:space="preserve"> </w:t>
            </w:r>
            <w:r w:rsidR="0055686E">
              <w:rPr>
                <w:szCs w:val="24"/>
              </w:rPr>
              <w:t xml:space="preserve"> of </w:t>
            </w:r>
            <w:r w:rsidR="008866F5">
              <w:rPr>
                <w:szCs w:val="24"/>
              </w:rPr>
              <w:t xml:space="preserve">     </w:t>
            </w:r>
          </w:p>
        </w:tc>
      </w:tr>
    </w:tbl>
    <w:p w14:paraId="33EA87BB" w14:textId="77777777" w:rsidR="00987BC0" w:rsidRDefault="00987BC0">
      <w:pPr>
        <w:pStyle w:val="FootnoteText"/>
        <w:rPr>
          <w:szCs w:val="24"/>
        </w:rPr>
      </w:pPr>
    </w:p>
    <w:sectPr w:rsidR="00987BC0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7C09A" w14:textId="77777777" w:rsidR="00A17087" w:rsidRDefault="00A17087" w:rsidP="0099337A">
      <w:r>
        <w:separator/>
      </w:r>
    </w:p>
  </w:endnote>
  <w:endnote w:type="continuationSeparator" w:id="0">
    <w:p w14:paraId="68C5E497" w14:textId="77777777" w:rsidR="00A17087" w:rsidRDefault="00A17087" w:rsidP="0099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E384" w14:textId="77777777" w:rsidR="0099337A" w:rsidRDefault="0099337A" w:rsidP="0099337A">
    <w:pPr>
      <w:pStyle w:val="Footer"/>
    </w:pPr>
    <w:r>
      <w:t xml:space="preserve">DFS-N1-1753 “Cinerator Facility – Monthly Report of Cases Embalmed and Bodies Handled,” </w:t>
    </w:r>
  </w:p>
  <w:p w14:paraId="07FF175F" w14:textId="77777777" w:rsidR="0099337A" w:rsidRDefault="0099337A" w:rsidP="0099337A">
    <w:pPr>
      <w:pStyle w:val="Footer"/>
    </w:pPr>
    <w:r>
      <w:t>Rev. 10/06</w:t>
    </w:r>
  </w:p>
  <w:p w14:paraId="603057E0" w14:textId="77777777" w:rsidR="0099337A" w:rsidRDefault="0099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C3E11" w14:textId="77777777" w:rsidR="00A17087" w:rsidRDefault="00A17087" w:rsidP="0099337A">
      <w:r>
        <w:separator/>
      </w:r>
    </w:p>
  </w:footnote>
  <w:footnote w:type="continuationSeparator" w:id="0">
    <w:p w14:paraId="6A0AA16F" w14:textId="77777777" w:rsidR="00A17087" w:rsidRDefault="00A17087" w:rsidP="0099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95"/>
    <w:rsid w:val="000355D3"/>
    <w:rsid w:val="00093290"/>
    <w:rsid w:val="0025235A"/>
    <w:rsid w:val="00294C92"/>
    <w:rsid w:val="00390DF3"/>
    <w:rsid w:val="00443A87"/>
    <w:rsid w:val="0055686E"/>
    <w:rsid w:val="00571ACB"/>
    <w:rsid w:val="00594BF4"/>
    <w:rsid w:val="006C43C4"/>
    <w:rsid w:val="007A0523"/>
    <w:rsid w:val="007D4CDA"/>
    <w:rsid w:val="008866F5"/>
    <w:rsid w:val="00967EB6"/>
    <w:rsid w:val="00987BC0"/>
    <w:rsid w:val="0099337A"/>
    <w:rsid w:val="009C17E3"/>
    <w:rsid w:val="00A17087"/>
    <w:rsid w:val="00A6247D"/>
    <w:rsid w:val="00A962FC"/>
    <w:rsid w:val="00CE4145"/>
    <w:rsid w:val="00D32599"/>
    <w:rsid w:val="00D67375"/>
    <w:rsid w:val="00D86E95"/>
    <w:rsid w:val="00E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1E05B8"/>
  <w14:defaultImageDpi w14:val="0"/>
  <w15:docId w15:val="{6133DB27-78BD-4562-B8B4-99B293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mallCaps/>
      <w:color w:val="FF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spacing w:before="60"/>
    </w:pPr>
    <w:rPr>
      <w:b/>
      <w:smallCaps/>
      <w:color w:val="FF000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mallCaps/>
      <w:sz w:val="28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9933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9337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33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933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2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9B967DAE8247B7CCC9C60B2323EA" ma:contentTypeVersion="13" ma:contentTypeDescription="Create a new document." ma:contentTypeScope="" ma:versionID="8acfd6b9b58c7f5175d1363d8d5c5b78">
  <xsd:schema xmlns:xsd="http://www.w3.org/2001/XMLSchema" xmlns:xs="http://www.w3.org/2001/XMLSchema" xmlns:p="http://schemas.microsoft.com/office/2006/metadata/properties" xmlns:ns3="7be6de22-a9c1-42d9-850c-3960d61c681e" xmlns:ns4="d5890495-18bf-49d3-87ba-6e7959dbe30f" targetNamespace="http://schemas.microsoft.com/office/2006/metadata/properties" ma:root="true" ma:fieldsID="f106853c995d878bd0c30b48288b5237" ns3:_="" ns4:_="">
    <xsd:import namespace="7be6de22-a9c1-42d9-850c-3960d61c681e"/>
    <xsd:import namespace="d5890495-18bf-49d3-87ba-6e7959dbe3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6de22-a9c1-42d9-850c-3960d61c6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90495-18bf-49d3-87ba-6e7959db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21FB3-E225-4156-97A7-A9F53BBE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6de22-a9c1-42d9-850c-3960d61c681e"/>
    <ds:schemaRef ds:uri="d5890495-18bf-49d3-87ba-6e7959dbe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85D3C-A6A9-4D17-9F0B-42C31B1E7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80F88-51E6-4011-A5EB-F94EB4134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4</DocSecurity>
  <Lines>10</Lines>
  <Paragraphs>2</Paragraphs>
  <ScaleCrop>false</ScaleCrop>
  <Company>DOI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FUNERAL ESTABLISHMENT -- MONTHLY REPORT OF CASES EMBALMED AND BODIES HANDLED</dc:title>
  <dc:subject/>
  <dc:creator>DAS comment</dc:creator>
  <cp:keywords/>
  <dc:description/>
  <cp:lastModifiedBy>Julie Hofmann</cp:lastModifiedBy>
  <cp:revision>2</cp:revision>
  <cp:lastPrinted>2006-10-03T14:24:00Z</cp:lastPrinted>
  <dcterms:created xsi:type="dcterms:W3CDTF">2020-12-02T14:14:00Z</dcterms:created>
  <dcterms:modified xsi:type="dcterms:W3CDTF">2020-12-02T14:14:00Z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0x01010056B39B967DAE8247B7CCC9C60B2323EA</vt:lpwstr>
  </property>
</Properties>
</file>